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91099">
      <w:pPr>
        <w:shd w:val="clear" w:color="auto" w:fill="FFFFFF"/>
        <w:adjustRightInd/>
        <w:snapToGrid/>
        <w:spacing w:after="0" w:line="560" w:lineRule="exact"/>
        <w:jc w:val="both"/>
        <w:outlineLvl w:val="0"/>
        <w:rPr>
          <w:rFonts w:hint="eastAsia" w:ascii="仿宋" w:hAnsi="仿宋" w:eastAsia="仿宋" w:cs="宋体"/>
          <w:bCs/>
          <w:kern w:val="36"/>
          <w:sz w:val="32"/>
          <w:szCs w:val="32"/>
        </w:rPr>
      </w:pPr>
      <w:bookmarkStart w:id="0" w:name="_GoBack"/>
      <w:bookmarkEnd w:id="0"/>
      <w:r>
        <w:rPr>
          <w:rFonts w:hint="eastAsia" w:ascii="仿宋" w:hAnsi="仿宋" w:eastAsia="仿宋" w:cs="宋体"/>
          <w:bCs/>
          <w:kern w:val="36"/>
          <w:sz w:val="32"/>
          <w:szCs w:val="32"/>
        </w:rPr>
        <w:t>附件1：</w:t>
      </w:r>
    </w:p>
    <w:p w14:paraId="238E8B96">
      <w:pPr>
        <w:shd w:val="clear" w:color="auto" w:fill="FFFFFF"/>
        <w:adjustRightInd/>
        <w:snapToGrid/>
        <w:spacing w:after="240" w:afterLines="100"/>
        <w:jc w:val="center"/>
        <w:outlineLvl w:val="0"/>
        <w:rPr>
          <w:rFonts w:hint="eastAsia" w:cs="宋体" w:asciiTheme="majorEastAsia" w:hAnsiTheme="majorEastAsia" w:eastAsiaTheme="majorEastAsia"/>
          <w:b/>
          <w:bCs/>
          <w:kern w:val="36"/>
          <w:sz w:val="36"/>
          <w:szCs w:val="36"/>
        </w:rPr>
      </w:pPr>
      <w:r>
        <w:rPr>
          <w:rFonts w:hint="eastAsia" w:cs="宋体" w:asciiTheme="majorEastAsia" w:hAnsiTheme="majorEastAsia" w:eastAsiaTheme="majorEastAsia"/>
          <w:b/>
          <w:bCs/>
          <w:kern w:val="36"/>
          <w:sz w:val="36"/>
          <w:szCs w:val="36"/>
        </w:rPr>
        <w:t>专项法律服务报名表</w:t>
      </w:r>
    </w:p>
    <w:p w14:paraId="72EAF145">
      <w:pPr>
        <w:adjustRightInd/>
        <w:snapToGrid/>
        <w:spacing w:after="0"/>
        <w:jc w:val="center"/>
        <w:outlineLvl w:val="0"/>
        <w:rPr>
          <w:rFonts w:hint="eastAsia" w:ascii="仿宋" w:hAnsi="仿宋" w:eastAsia="仿宋" w:cs="宋体"/>
          <w:bCs/>
          <w:kern w:val="36"/>
          <w:sz w:val="24"/>
          <w:szCs w:val="24"/>
        </w:rPr>
      </w:pPr>
      <w:r>
        <w:rPr>
          <w:rFonts w:hint="eastAsia" w:cs="宋体" w:asciiTheme="majorEastAsia" w:hAnsiTheme="majorEastAsia" w:eastAsiaTheme="majorEastAsia"/>
          <w:b/>
          <w:bCs/>
          <w:kern w:val="36"/>
          <w:sz w:val="36"/>
          <w:szCs w:val="36"/>
        </w:rPr>
        <w:t xml:space="preserve">                                     </w:t>
      </w:r>
      <w:r>
        <w:rPr>
          <w:rFonts w:hint="eastAsia" w:ascii="仿宋" w:hAnsi="仿宋" w:eastAsia="仿宋" w:cs="宋体"/>
          <w:b/>
          <w:kern w:val="36"/>
          <w:sz w:val="24"/>
          <w:szCs w:val="24"/>
        </w:rPr>
        <w:t>年   月   日</w:t>
      </w:r>
    </w:p>
    <w:tbl>
      <w:tblPr>
        <w:tblStyle w:val="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2789"/>
      </w:tblGrid>
      <w:tr w14:paraId="73B0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04" w:type="dxa"/>
            <w:vAlign w:val="center"/>
          </w:tcPr>
          <w:p w14:paraId="2E8DB057">
            <w:pPr>
              <w:adjustRightInd/>
              <w:snapToGrid/>
              <w:spacing w:after="0"/>
              <w:jc w:val="center"/>
              <w:outlineLvl w:val="0"/>
              <w:rPr>
                <w:rFonts w:hint="eastAsia" w:ascii="仿宋" w:hAnsi="仿宋" w:eastAsia="仿宋" w:cs="宋体"/>
                <w:b/>
                <w:kern w:val="36"/>
                <w:sz w:val="24"/>
                <w:szCs w:val="24"/>
              </w:rPr>
            </w:pPr>
            <w:r>
              <w:rPr>
                <w:rFonts w:hint="eastAsia" w:ascii="仿宋" w:hAnsi="仿宋" w:eastAsia="仿宋" w:cs="宋体"/>
                <w:b/>
                <w:kern w:val="36"/>
                <w:sz w:val="24"/>
                <w:szCs w:val="24"/>
              </w:rPr>
              <w:t>律所名称</w:t>
            </w:r>
          </w:p>
        </w:tc>
        <w:tc>
          <w:tcPr>
            <w:tcW w:w="1704" w:type="dxa"/>
            <w:vAlign w:val="center"/>
          </w:tcPr>
          <w:p w14:paraId="0CB2D1F3">
            <w:pPr>
              <w:adjustRightInd/>
              <w:snapToGrid/>
              <w:spacing w:after="0"/>
              <w:jc w:val="center"/>
              <w:outlineLvl w:val="0"/>
              <w:rPr>
                <w:rFonts w:hint="eastAsia" w:ascii="仿宋" w:hAnsi="仿宋" w:eastAsia="仿宋" w:cs="宋体"/>
                <w:b/>
                <w:kern w:val="36"/>
                <w:sz w:val="24"/>
                <w:szCs w:val="24"/>
              </w:rPr>
            </w:pPr>
            <w:r>
              <w:rPr>
                <w:rFonts w:hint="eastAsia" w:ascii="仿宋" w:hAnsi="仿宋" w:eastAsia="仿宋" w:cs="宋体"/>
                <w:b/>
                <w:kern w:val="36"/>
                <w:sz w:val="24"/>
                <w:szCs w:val="24"/>
              </w:rPr>
              <w:t>报名律师</w:t>
            </w:r>
          </w:p>
        </w:tc>
        <w:tc>
          <w:tcPr>
            <w:tcW w:w="1704" w:type="dxa"/>
            <w:vAlign w:val="center"/>
          </w:tcPr>
          <w:p w14:paraId="432D10AC">
            <w:pPr>
              <w:adjustRightInd/>
              <w:snapToGrid/>
              <w:spacing w:after="0"/>
              <w:jc w:val="center"/>
              <w:outlineLvl w:val="0"/>
              <w:rPr>
                <w:rFonts w:hint="eastAsia" w:ascii="仿宋" w:hAnsi="仿宋" w:eastAsia="仿宋" w:cs="宋体"/>
                <w:b/>
                <w:kern w:val="36"/>
                <w:sz w:val="24"/>
                <w:szCs w:val="24"/>
              </w:rPr>
            </w:pPr>
            <w:r>
              <w:rPr>
                <w:rFonts w:hint="eastAsia" w:ascii="仿宋" w:hAnsi="仿宋" w:eastAsia="仿宋" w:cs="宋体"/>
                <w:b/>
                <w:kern w:val="36"/>
                <w:sz w:val="24"/>
                <w:szCs w:val="24"/>
              </w:rPr>
              <w:t>执业证号</w:t>
            </w:r>
          </w:p>
        </w:tc>
        <w:tc>
          <w:tcPr>
            <w:tcW w:w="1705" w:type="dxa"/>
            <w:vAlign w:val="center"/>
          </w:tcPr>
          <w:p w14:paraId="32E57592">
            <w:pPr>
              <w:adjustRightInd/>
              <w:snapToGrid/>
              <w:spacing w:after="0"/>
              <w:jc w:val="center"/>
              <w:outlineLvl w:val="0"/>
              <w:rPr>
                <w:rFonts w:hint="eastAsia" w:ascii="仿宋" w:hAnsi="仿宋" w:eastAsia="仿宋" w:cs="宋体"/>
                <w:b/>
                <w:kern w:val="36"/>
                <w:sz w:val="24"/>
                <w:szCs w:val="24"/>
              </w:rPr>
            </w:pPr>
            <w:r>
              <w:rPr>
                <w:rFonts w:hint="eastAsia" w:ascii="仿宋" w:hAnsi="仿宋" w:eastAsia="仿宋" w:cs="宋体"/>
                <w:b/>
                <w:kern w:val="36"/>
                <w:sz w:val="24"/>
                <w:szCs w:val="24"/>
              </w:rPr>
              <w:t>联系方式</w:t>
            </w:r>
          </w:p>
        </w:tc>
        <w:tc>
          <w:tcPr>
            <w:tcW w:w="2789" w:type="dxa"/>
            <w:vAlign w:val="center"/>
          </w:tcPr>
          <w:p w14:paraId="27DC28C6">
            <w:pPr>
              <w:adjustRightInd/>
              <w:snapToGrid/>
              <w:spacing w:after="0"/>
              <w:jc w:val="center"/>
              <w:outlineLvl w:val="0"/>
              <w:rPr>
                <w:rFonts w:hint="eastAsia" w:ascii="仿宋" w:hAnsi="仿宋" w:eastAsia="仿宋" w:cs="宋体"/>
                <w:b/>
                <w:kern w:val="36"/>
                <w:sz w:val="24"/>
                <w:szCs w:val="24"/>
              </w:rPr>
            </w:pPr>
            <w:r>
              <w:rPr>
                <w:rFonts w:hint="eastAsia" w:ascii="仿宋" w:hAnsi="仿宋" w:eastAsia="仿宋" w:cs="宋体"/>
                <w:b/>
                <w:kern w:val="36"/>
                <w:sz w:val="24"/>
                <w:szCs w:val="24"/>
              </w:rPr>
              <w:t>签章栏</w:t>
            </w:r>
          </w:p>
          <w:p w14:paraId="4414F963">
            <w:pPr>
              <w:adjustRightInd/>
              <w:snapToGrid/>
              <w:spacing w:after="0"/>
              <w:jc w:val="center"/>
              <w:outlineLvl w:val="0"/>
              <w:rPr>
                <w:rFonts w:hint="eastAsia" w:ascii="仿宋" w:hAnsi="仿宋" w:eastAsia="仿宋" w:cs="宋体"/>
                <w:b/>
                <w:kern w:val="36"/>
                <w:sz w:val="24"/>
                <w:szCs w:val="24"/>
              </w:rPr>
            </w:pPr>
            <w:r>
              <w:rPr>
                <w:rFonts w:hint="eastAsia" w:ascii="仿宋" w:hAnsi="仿宋" w:eastAsia="仿宋" w:cs="宋体"/>
                <w:b/>
                <w:kern w:val="36"/>
                <w:sz w:val="24"/>
                <w:szCs w:val="24"/>
              </w:rPr>
              <w:t>（公章或授权委托人签字）</w:t>
            </w:r>
          </w:p>
        </w:tc>
      </w:tr>
      <w:tr w14:paraId="2463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1704" w:type="dxa"/>
            <w:vAlign w:val="center"/>
          </w:tcPr>
          <w:p w14:paraId="49B14B4A">
            <w:pPr>
              <w:adjustRightInd/>
              <w:snapToGrid/>
              <w:spacing w:after="0"/>
              <w:jc w:val="both"/>
              <w:outlineLvl w:val="0"/>
              <w:rPr>
                <w:rFonts w:hint="eastAsia" w:ascii="仿宋" w:hAnsi="仿宋" w:eastAsia="仿宋" w:cs="宋体"/>
                <w:bCs/>
                <w:kern w:val="36"/>
                <w:sz w:val="24"/>
                <w:szCs w:val="24"/>
              </w:rPr>
            </w:pPr>
          </w:p>
        </w:tc>
        <w:tc>
          <w:tcPr>
            <w:tcW w:w="1704" w:type="dxa"/>
            <w:vAlign w:val="center"/>
          </w:tcPr>
          <w:p w14:paraId="31A2315F">
            <w:pPr>
              <w:adjustRightInd/>
              <w:snapToGrid/>
              <w:spacing w:after="0"/>
              <w:jc w:val="both"/>
              <w:outlineLvl w:val="0"/>
              <w:rPr>
                <w:rFonts w:hint="eastAsia" w:ascii="仿宋" w:hAnsi="仿宋" w:eastAsia="仿宋" w:cs="宋体"/>
                <w:bCs/>
                <w:kern w:val="36"/>
                <w:sz w:val="24"/>
                <w:szCs w:val="24"/>
              </w:rPr>
            </w:pPr>
          </w:p>
        </w:tc>
        <w:tc>
          <w:tcPr>
            <w:tcW w:w="1704" w:type="dxa"/>
            <w:vAlign w:val="center"/>
          </w:tcPr>
          <w:p w14:paraId="364CDB09">
            <w:pPr>
              <w:adjustRightInd/>
              <w:snapToGrid/>
              <w:spacing w:after="0"/>
              <w:jc w:val="both"/>
              <w:outlineLvl w:val="0"/>
              <w:rPr>
                <w:rFonts w:hint="eastAsia" w:ascii="仿宋" w:hAnsi="仿宋" w:eastAsia="仿宋" w:cs="宋体"/>
                <w:bCs/>
                <w:kern w:val="36"/>
                <w:sz w:val="24"/>
                <w:szCs w:val="24"/>
              </w:rPr>
            </w:pPr>
          </w:p>
        </w:tc>
        <w:tc>
          <w:tcPr>
            <w:tcW w:w="1705" w:type="dxa"/>
            <w:vAlign w:val="center"/>
          </w:tcPr>
          <w:p w14:paraId="3D7BB3B9">
            <w:pPr>
              <w:adjustRightInd/>
              <w:snapToGrid/>
              <w:spacing w:after="0"/>
              <w:jc w:val="both"/>
              <w:outlineLvl w:val="0"/>
              <w:rPr>
                <w:rFonts w:hint="eastAsia" w:ascii="仿宋" w:hAnsi="仿宋" w:eastAsia="仿宋" w:cs="宋体"/>
                <w:bCs/>
                <w:kern w:val="36"/>
                <w:sz w:val="24"/>
                <w:szCs w:val="24"/>
              </w:rPr>
            </w:pPr>
          </w:p>
        </w:tc>
        <w:tc>
          <w:tcPr>
            <w:tcW w:w="2789" w:type="dxa"/>
            <w:vAlign w:val="center"/>
          </w:tcPr>
          <w:p w14:paraId="4DAA96AC">
            <w:pPr>
              <w:adjustRightInd/>
              <w:snapToGrid/>
              <w:spacing w:after="0"/>
              <w:jc w:val="both"/>
              <w:outlineLvl w:val="0"/>
              <w:rPr>
                <w:rFonts w:hint="eastAsia" w:ascii="仿宋" w:hAnsi="仿宋" w:eastAsia="仿宋" w:cs="宋体"/>
                <w:bCs/>
                <w:kern w:val="36"/>
                <w:sz w:val="24"/>
                <w:szCs w:val="24"/>
              </w:rPr>
            </w:pPr>
          </w:p>
        </w:tc>
      </w:tr>
    </w:tbl>
    <w:p w14:paraId="0D15BF38">
      <w:pPr>
        <w:shd w:val="clear" w:color="auto" w:fill="FFFFFF"/>
        <w:adjustRightInd/>
        <w:snapToGrid/>
        <w:spacing w:after="0"/>
        <w:jc w:val="both"/>
        <w:outlineLvl w:val="0"/>
        <w:rPr>
          <w:rFonts w:hint="eastAsia" w:ascii="仿宋" w:hAnsi="仿宋" w:eastAsia="仿宋" w:cs="宋体"/>
          <w:bCs/>
          <w:kern w:val="36"/>
          <w:sz w:val="24"/>
          <w:szCs w:val="24"/>
        </w:rPr>
      </w:pPr>
    </w:p>
    <w:p w14:paraId="165584B7">
      <w:pPr>
        <w:shd w:val="clear" w:color="auto" w:fill="FFFFFF"/>
        <w:adjustRightInd/>
        <w:snapToGrid/>
        <w:spacing w:after="0"/>
        <w:jc w:val="both"/>
        <w:outlineLvl w:val="0"/>
        <w:rPr>
          <w:rFonts w:hint="eastAsia" w:ascii="仿宋" w:hAnsi="仿宋" w:eastAsia="仿宋" w:cs="宋体"/>
          <w:bCs/>
          <w:kern w:val="36"/>
          <w:sz w:val="24"/>
          <w:szCs w:val="24"/>
        </w:rPr>
      </w:pPr>
    </w:p>
    <w:p w14:paraId="69D10AE3">
      <w:pPr>
        <w:shd w:val="clear" w:color="auto" w:fill="FFFFFF"/>
        <w:adjustRightInd/>
        <w:snapToGrid/>
        <w:spacing w:after="0"/>
        <w:jc w:val="both"/>
        <w:outlineLvl w:val="0"/>
        <w:rPr>
          <w:rFonts w:hint="eastAsia" w:ascii="仿宋" w:hAnsi="仿宋" w:eastAsia="仿宋" w:cs="宋体"/>
          <w:bCs/>
          <w:kern w:val="36"/>
          <w:sz w:val="24"/>
          <w:szCs w:val="24"/>
        </w:rPr>
      </w:pPr>
    </w:p>
    <w:p w14:paraId="139B9F54">
      <w:pPr>
        <w:shd w:val="clear" w:color="auto" w:fill="FFFFFF"/>
        <w:adjustRightInd/>
        <w:snapToGrid/>
        <w:spacing w:after="0"/>
        <w:jc w:val="both"/>
        <w:outlineLvl w:val="0"/>
        <w:rPr>
          <w:rFonts w:hint="eastAsia" w:ascii="仿宋" w:hAnsi="仿宋" w:eastAsia="仿宋" w:cs="宋体"/>
          <w:bCs/>
          <w:kern w:val="36"/>
          <w:sz w:val="24"/>
          <w:szCs w:val="24"/>
        </w:rPr>
      </w:pPr>
    </w:p>
    <w:p w14:paraId="543C0C77">
      <w:pPr>
        <w:shd w:val="clear" w:color="auto" w:fill="FFFFFF"/>
        <w:adjustRightInd/>
        <w:snapToGrid/>
        <w:spacing w:after="0"/>
        <w:jc w:val="both"/>
        <w:outlineLvl w:val="0"/>
        <w:rPr>
          <w:rFonts w:hint="eastAsia" w:ascii="仿宋" w:hAnsi="仿宋" w:eastAsia="仿宋" w:cs="宋体"/>
          <w:bCs/>
          <w:kern w:val="36"/>
          <w:sz w:val="24"/>
          <w:szCs w:val="24"/>
        </w:rPr>
      </w:pPr>
    </w:p>
    <w:p w14:paraId="1EB71EDA">
      <w:pPr>
        <w:shd w:val="clear" w:color="auto" w:fill="FFFFFF"/>
        <w:adjustRightInd/>
        <w:snapToGrid/>
        <w:spacing w:after="0"/>
        <w:jc w:val="both"/>
        <w:outlineLvl w:val="0"/>
        <w:rPr>
          <w:rFonts w:hint="eastAsia" w:ascii="仿宋" w:hAnsi="仿宋" w:eastAsia="仿宋" w:cs="宋体"/>
          <w:bCs/>
          <w:kern w:val="36"/>
          <w:sz w:val="24"/>
          <w:szCs w:val="24"/>
        </w:rPr>
      </w:pPr>
    </w:p>
    <w:p w14:paraId="72276111">
      <w:pPr>
        <w:shd w:val="clear" w:color="auto" w:fill="FFFFFF"/>
        <w:adjustRightInd/>
        <w:snapToGrid/>
        <w:spacing w:after="0"/>
        <w:jc w:val="both"/>
        <w:outlineLvl w:val="0"/>
        <w:rPr>
          <w:rFonts w:hint="eastAsia" w:ascii="仿宋" w:hAnsi="仿宋" w:eastAsia="仿宋" w:cs="宋体"/>
          <w:bCs/>
          <w:kern w:val="36"/>
          <w:sz w:val="24"/>
          <w:szCs w:val="24"/>
        </w:rPr>
      </w:pPr>
    </w:p>
    <w:p w14:paraId="6BC3BB24">
      <w:pPr>
        <w:shd w:val="clear" w:color="auto" w:fill="FFFFFF"/>
        <w:adjustRightInd/>
        <w:snapToGrid/>
        <w:spacing w:after="0"/>
        <w:jc w:val="both"/>
        <w:outlineLvl w:val="0"/>
        <w:rPr>
          <w:rFonts w:hint="eastAsia" w:ascii="仿宋" w:hAnsi="仿宋" w:eastAsia="仿宋" w:cs="宋体"/>
          <w:bCs/>
          <w:kern w:val="36"/>
          <w:sz w:val="24"/>
          <w:szCs w:val="24"/>
        </w:rPr>
      </w:pPr>
    </w:p>
    <w:p w14:paraId="4EEF388E">
      <w:pPr>
        <w:shd w:val="clear" w:color="auto" w:fill="FFFFFF"/>
        <w:adjustRightInd/>
        <w:snapToGrid/>
        <w:spacing w:after="0"/>
        <w:jc w:val="both"/>
        <w:outlineLvl w:val="0"/>
        <w:rPr>
          <w:rFonts w:hint="eastAsia" w:ascii="仿宋" w:hAnsi="仿宋" w:eastAsia="仿宋" w:cs="宋体"/>
          <w:bCs/>
          <w:kern w:val="36"/>
          <w:sz w:val="24"/>
          <w:szCs w:val="24"/>
        </w:rPr>
      </w:pPr>
    </w:p>
    <w:p w14:paraId="4A598FC1">
      <w:pPr>
        <w:shd w:val="clear" w:color="auto" w:fill="FFFFFF"/>
        <w:adjustRightInd/>
        <w:snapToGrid/>
        <w:spacing w:after="0"/>
        <w:jc w:val="both"/>
        <w:outlineLvl w:val="0"/>
        <w:rPr>
          <w:rFonts w:hint="eastAsia" w:ascii="仿宋" w:hAnsi="仿宋" w:eastAsia="仿宋" w:cs="宋体"/>
          <w:bCs/>
          <w:kern w:val="36"/>
          <w:sz w:val="24"/>
          <w:szCs w:val="24"/>
        </w:rPr>
      </w:pPr>
    </w:p>
    <w:p w14:paraId="68ECB5BA">
      <w:pPr>
        <w:shd w:val="clear" w:color="auto" w:fill="FFFFFF"/>
        <w:adjustRightInd/>
        <w:snapToGrid/>
        <w:spacing w:after="0"/>
        <w:jc w:val="both"/>
        <w:outlineLvl w:val="0"/>
        <w:rPr>
          <w:rFonts w:hint="eastAsia" w:ascii="仿宋" w:hAnsi="仿宋" w:eastAsia="仿宋" w:cs="宋体"/>
          <w:bCs/>
          <w:kern w:val="36"/>
          <w:sz w:val="24"/>
          <w:szCs w:val="24"/>
        </w:rPr>
      </w:pPr>
    </w:p>
    <w:p w14:paraId="5C049FDF">
      <w:pPr>
        <w:shd w:val="clear" w:color="auto" w:fill="FFFFFF"/>
        <w:adjustRightInd/>
        <w:snapToGrid/>
        <w:spacing w:after="0"/>
        <w:jc w:val="both"/>
        <w:outlineLvl w:val="0"/>
        <w:rPr>
          <w:rFonts w:hint="eastAsia" w:ascii="仿宋" w:hAnsi="仿宋" w:eastAsia="仿宋" w:cs="宋体"/>
          <w:bCs/>
          <w:kern w:val="36"/>
          <w:sz w:val="24"/>
          <w:szCs w:val="24"/>
        </w:rPr>
      </w:pPr>
    </w:p>
    <w:p w14:paraId="38761F27">
      <w:pPr>
        <w:shd w:val="clear" w:color="auto" w:fill="FFFFFF"/>
        <w:adjustRightInd/>
        <w:snapToGrid/>
        <w:spacing w:after="0"/>
        <w:jc w:val="both"/>
        <w:outlineLvl w:val="0"/>
        <w:rPr>
          <w:rFonts w:hint="eastAsia" w:ascii="仿宋" w:hAnsi="仿宋" w:eastAsia="仿宋" w:cs="宋体"/>
          <w:bCs/>
          <w:kern w:val="36"/>
          <w:sz w:val="24"/>
          <w:szCs w:val="24"/>
        </w:rPr>
      </w:pPr>
    </w:p>
    <w:p w14:paraId="2695FFA6">
      <w:pPr>
        <w:shd w:val="clear" w:color="auto" w:fill="FFFFFF"/>
        <w:adjustRightInd/>
        <w:snapToGrid/>
        <w:spacing w:after="0"/>
        <w:jc w:val="both"/>
        <w:outlineLvl w:val="0"/>
        <w:rPr>
          <w:rFonts w:hint="eastAsia" w:ascii="仿宋" w:hAnsi="仿宋" w:eastAsia="仿宋" w:cs="宋体"/>
          <w:bCs/>
          <w:kern w:val="36"/>
          <w:sz w:val="24"/>
          <w:szCs w:val="24"/>
        </w:rPr>
      </w:pPr>
    </w:p>
    <w:p w14:paraId="637D4D08">
      <w:pPr>
        <w:shd w:val="clear" w:color="auto" w:fill="FFFFFF"/>
        <w:adjustRightInd/>
        <w:snapToGrid/>
        <w:spacing w:after="0"/>
        <w:jc w:val="both"/>
        <w:outlineLvl w:val="0"/>
        <w:rPr>
          <w:rFonts w:hint="eastAsia" w:ascii="仿宋" w:hAnsi="仿宋" w:eastAsia="仿宋" w:cs="宋体"/>
          <w:bCs/>
          <w:kern w:val="36"/>
          <w:sz w:val="24"/>
          <w:szCs w:val="24"/>
        </w:rPr>
      </w:pPr>
    </w:p>
    <w:p w14:paraId="590121EB">
      <w:pPr>
        <w:shd w:val="clear" w:color="auto" w:fill="FFFFFF"/>
        <w:adjustRightInd/>
        <w:snapToGrid/>
        <w:spacing w:after="0"/>
        <w:jc w:val="both"/>
        <w:outlineLvl w:val="0"/>
        <w:rPr>
          <w:rFonts w:hint="eastAsia" w:ascii="仿宋" w:hAnsi="仿宋" w:eastAsia="仿宋" w:cs="宋体"/>
          <w:bCs/>
          <w:kern w:val="36"/>
          <w:sz w:val="24"/>
          <w:szCs w:val="24"/>
        </w:rPr>
      </w:pPr>
    </w:p>
    <w:p w14:paraId="1B7F116F">
      <w:pPr>
        <w:shd w:val="clear" w:color="auto" w:fill="FFFFFF"/>
        <w:adjustRightInd/>
        <w:snapToGrid/>
        <w:spacing w:after="0"/>
        <w:jc w:val="both"/>
        <w:outlineLvl w:val="0"/>
        <w:rPr>
          <w:rFonts w:hint="eastAsia" w:ascii="仿宋" w:hAnsi="仿宋" w:eastAsia="仿宋" w:cs="宋体"/>
          <w:bCs/>
          <w:kern w:val="36"/>
          <w:sz w:val="24"/>
          <w:szCs w:val="24"/>
        </w:rPr>
      </w:pPr>
    </w:p>
    <w:p w14:paraId="74CC99BA">
      <w:pPr>
        <w:shd w:val="clear" w:color="auto" w:fill="FFFFFF"/>
        <w:adjustRightInd/>
        <w:snapToGrid/>
        <w:spacing w:after="0"/>
        <w:jc w:val="both"/>
        <w:outlineLvl w:val="0"/>
        <w:rPr>
          <w:rFonts w:hint="eastAsia" w:ascii="仿宋" w:hAnsi="仿宋" w:eastAsia="仿宋" w:cs="宋体"/>
          <w:bCs/>
          <w:kern w:val="36"/>
          <w:sz w:val="24"/>
          <w:szCs w:val="24"/>
        </w:rPr>
      </w:pPr>
    </w:p>
    <w:p w14:paraId="68325C92">
      <w:pPr>
        <w:shd w:val="clear" w:color="auto" w:fill="FFFFFF"/>
        <w:adjustRightInd/>
        <w:snapToGrid/>
        <w:spacing w:after="0"/>
        <w:jc w:val="both"/>
        <w:outlineLvl w:val="0"/>
        <w:rPr>
          <w:rFonts w:hint="eastAsia" w:ascii="仿宋" w:hAnsi="仿宋" w:eastAsia="仿宋" w:cs="宋体"/>
          <w:bCs/>
          <w:kern w:val="36"/>
          <w:sz w:val="24"/>
          <w:szCs w:val="24"/>
        </w:rPr>
      </w:pPr>
    </w:p>
    <w:p w14:paraId="6F162B5F">
      <w:pPr>
        <w:shd w:val="clear" w:color="auto" w:fill="FFFFFF"/>
        <w:adjustRightInd/>
        <w:snapToGrid/>
        <w:spacing w:after="0"/>
        <w:jc w:val="both"/>
        <w:outlineLvl w:val="0"/>
        <w:rPr>
          <w:rFonts w:hint="eastAsia" w:ascii="仿宋" w:hAnsi="仿宋" w:eastAsia="仿宋" w:cs="宋体"/>
          <w:bCs/>
          <w:kern w:val="36"/>
          <w:sz w:val="24"/>
          <w:szCs w:val="24"/>
        </w:rPr>
      </w:pPr>
    </w:p>
    <w:p w14:paraId="408ACFA7">
      <w:pPr>
        <w:shd w:val="clear" w:color="auto" w:fill="FFFFFF"/>
        <w:adjustRightInd/>
        <w:snapToGrid/>
        <w:spacing w:after="0"/>
        <w:jc w:val="both"/>
        <w:outlineLvl w:val="0"/>
        <w:rPr>
          <w:rFonts w:hint="eastAsia" w:ascii="仿宋" w:hAnsi="仿宋" w:eastAsia="仿宋" w:cs="宋体"/>
          <w:bCs/>
          <w:kern w:val="36"/>
          <w:sz w:val="24"/>
          <w:szCs w:val="24"/>
        </w:rPr>
      </w:pPr>
    </w:p>
    <w:p w14:paraId="284D0220">
      <w:pPr>
        <w:shd w:val="clear" w:color="auto" w:fill="FFFFFF"/>
        <w:adjustRightInd/>
        <w:snapToGrid/>
        <w:spacing w:after="0"/>
        <w:jc w:val="both"/>
        <w:outlineLvl w:val="0"/>
        <w:rPr>
          <w:rFonts w:hint="eastAsia" w:ascii="仿宋" w:hAnsi="仿宋" w:eastAsia="仿宋" w:cs="宋体"/>
          <w:bCs/>
          <w:kern w:val="36"/>
          <w:sz w:val="24"/>
          <w:szCs w:val="24"/>
        </w:rPr>
      </w:pPr>
    </w:p>
    <w:p w14:paraId="2D5751E7">
      <w:pPr>
        <w:shd w:val="clear" w:color="auto" w:fill="FFFFFF"/>
        <w:adjustRightInd/>
        <w:snapToGrid/>
        <w:spacing w:after="0"/>
        <w:jc w:val="both"/>
        <w:outlineLvl w:val="0"/>
        <w:rPr>
          <w:rFonts w:hint="eastAsia" w:ascii="仿宋" w:hAnsi="仿宋" w:eastAsia="仿宋" w:cs="宋体"/>
          <w:bCs/>
          <w:kern w:val="36"/>
          <w:sz w:val="24"/>
          <w:szCs w:val="24"/>
        </w:rPr>
      </w:pPr>
    </w:p>
    <w:p w14:paraId="09EDE150">
      <w:pPr>
        <w:shd w:val="clear" w:color="auto" w:fill="FFFFFF"/>
        <w:adjustRightInd/>
        <w:snapToGrid/>
        <w:spacing w:after="0"/>
        <w:jc w:val="both"/>
        <w:outlineLvl w:val="0"/>
        <w:rPr>
          <w:rFonts w:hint="eastAsia" w:ascii="仿宋" w:hAnsi="仿宋" w:eastAsia="仿宋" w:cs="宋体"/>
          <w:bCs/>
          <w:kern w:val="36"/>
          <w:sz w:val="24"/>
          <w:szCs w:val="24"/>
        </w:rPr>
      </w:pPr>
    </w:p>
    <w:p w14:paraId="05E97E1A">
      <w:pPr>
        <w:shd w:val="clear" w:color="auto" w:fill="FFFFFF"/>
        <w:adjustRightInd/>
        <w:snapToGrid/>
        <w:spacing w:after="0"/>
        <w:jc w:val="both"/>
        <w:outlineLvl w:val="0"/>
        <w:rPr>
          <w:rFonts w:hint="eastAsia" w:ascii="仿宋" w:hAnsi="仿宋" w:eastAsia="仿宋" w:cs="宋体"/>
          <w:bCs/>
          <w:kern w:val="36"/>
          <w:sz w:val="24"/>
          <w:szCs w:val="24"/>
        </w:rPr>
      </w:pPr>
    </w:p>
    <w:p w14:paraId="69975C39">
      <w:pPr>
        <w:shd w:val="clear" w:color="auto" w:fill="FFFFFF"/>
        <w:adjustRightInd/>
        <w:snapToGrid/>
        <w:spacing w:after="0"/>
        <w:jc w:val="both"/>
        <w:outlineLvl w:val="0"/>
        <w:rPr>
          <w:rFonts w:hint="eastAsia" w:ascii="仿宋" w:hAnsi="仿宋" w:eastAsia="仿宋" w:cs="宋体"/>
          <w:bCs/>
          <w:kern w:val="36"/>
          <w:sz w:val="24"/>
          <w:szCs w:val="24"/>
        </w:rPr>
      </w:pPr>
    </w:p>
    <w:p w14:paraId="6EB9DA0F">
      <w:pPr>
        <w:shd w:val="clear" w:color="auto" w:fill="FFFFFF"/>
        <w:adjustRightInd/>
        <w:snapToGrid/>
        <w:spacing w:after="0"/>
        <w:jc w:val="both"/>
        <w:outlineLvl w:val="0"/>
        <w:rPr>
          <w:rFonts w:hint="eastAsia" w:ascii="仿宋" w:hAnsi="仿宋" w:eastAsia="仿宋" w:cs="宋体"/>
          <w:bCs/>
          <w:kern w:val="36"/>
          <w:sz w:val="24"/>
          <w:szCs w:val="24"/>
        </w:rPr>
      </w:pPr>
    </w:p>
    <w:p w14:paraId="6AEF6C1B">
      <w:pPr>
        <w:shd w:val="clear" w:color="auto" w:fill="FFFFFF"/>
        <w:adjustRightInd/>
        <w:snapToGrid/>
        <w:spacing w:after="0"/>
        <w:jc w:val="both"/>
        <w:outlineLvl w:val="0"/>
        <w:rPr>
          <w:rFonts w:hint="eastAsia" w:ascii="仿宋" w:hAnsi="仿宋" w:eastAsia="仿宋" w:cs="宋体"/>
          <w:bCs/>
          <w:kern w:val="36"/>
          <w:sz w:val="24"/>
          <w:szCs w:val="24"/>
        </w:rPr>
      </w:pPr>
    </w:p>
    <w:p w14:paraId="7E132EFB">
      <w:pPr>
        <w:shd w:val="clear" w:color="auto" w:fill="FFFFFF"/>
        <w:adjustRightInd/>
        <w:snapToGrid/>
        <w:spacing w:after="0"/>
        <w:jc w:val="both"/>
        <w:outlineLvl w:val="0"/>
        <w:rPr>
          <w:rFonts w:hint="eastAsia" w:ascii="仿宋" w:hAnsi="仿宋" w:eastAsia="仿宋" w:cs="宋体"/>
          <w:bCs/>
          <w:kern w:val="36"/>
          <w:sz w:val="24"/>
          <w:szCs w:val="24"/>
        </w:rPr>
      </w:pPr>
    </w:p>
    <w:p w14:paraId="40FE5808">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附件2：</w:t>
      </w:r>
    </w:p>
    <w:p w14:paraId="788406B1">
      <w:pPr>
        <w:shd w:val="clear" w:color="auto" w:fill="FFFFFF"/>
        <w:adjustRightInd/>
        <w:snapToGrid/>
        <w:spacing w:after="0" w:line="620" w:lineRule="exact"/>
        <w:jc w:val="center"/>
        <w:outlineLvl w:val="0"/>
        <w:rPr>
          <w:rFonts w:hint="eastAsia" w:ascii="方正小标宋简体" w:hAnsi="方正小标宋简体" w:eastAsia="方正小标宋简体" w:cs="方正小标宋简体"/>
          <w:b/>
          <w:bCs/>
          <w:kern w:val="36"/>
          <w:sz w:val="44"/>
          <w:szCs w:val="44"/>
        </w:rPr>
      </w:pPr>
      <w:r>
        <w:rPr>
          <w:rFonts w:hint="eastAsia" w:ascii="方正小标宋简体" w:hAnsi="方正小标宋简体" w:eastAsia="方正小标宋简体" w:cs="方正小标宋简体"/>
          <w:b/>
          <w:bCs/>
          <w:kern w:val="36"/>
          <w:sz w:val="44"/>
          <w:szCs w:val="44"/>
        </w:rPr>
        <w:t>声明书</w:t>
      </w:r>
    </w:p>
    <w:p w14:paraId="7C01A1B1">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本所经司法行政部门批准设立并合法存续，具备有权机构颁发的《律师事务所执业证书》，目前已经</w:t>
      </w:r>
      <w:r>
        <w:rPr>
          <w:rFonts w:hint="eastAsia" w:ascii="仿宋_GB2312" w:hAnsi="仿宋_GB2312" w:eastAsia="仿宋_GB2312" w:cs="仿宋_GB2312"/>
          <w:bCs/>
          <w:kern w:val="36"/>
          <w:sz w:val="32"/>
          <w:szCs w:val="32"/>
          <w:u w:val="single"/>
        </w:rPr>
        <w:t xml:space="preserve">     </w:t>
      </w:r>
      <w:r>
        <w:rPr>
          <w:rFonts w:hint="eastAsia" w:ascii="仿宋_GB2312" w:hAnsi="仿宋_GB2312" w:eastAsia="仿宋_GB2312" w:cs="仿宋_GB2312"/>
          <w:bCs/>
          <w:kern w:val="36"/>
          <w:sz w:val="32"/>
          <w:szCs w:val="32"/>
        </w:rPr>
        <w:t>年度考核合格，并连续执业</w:t>
      </w:r>
      <w:r>
        <w:rPr>
          <w:rFonts w:hint="eastAsia" w:ascii="仿宋_GB2312" w:hAnsi="仿宋_GB2312" w:eastAsia="仿宋_GB2312" w:cs="仿宋_GB2312"/>
          <w:bCs/>
          <w:kern w:val="36"/>
          <w:sz w:val="32"/>
          <w:szCs w:val="32"/>
          <w:u w:val="single"/>
        </w:rPr>
        <w:t xml:space="preserve">   </w:t>
      </w:r>
      <w:r>
        <w:rPr>
          <w:rFonts w:hint="eastAsia" w:ascii="仿宋_GB2312" w:hAnsi="仿宋_GB2312" w:eastAsia="仿宋_GB2312" w:cs="仿宋_GB2312"/>
          <w:bCs/>
          <w:kern w:val="36"/>
          <w:sz w:val="32"/>
          <w:szCs w:val="32"/>
        </w:rPr>
        <w:t>个会计年度。</w:t>
      </w:r>
    </w:p>
    <w:p w14:paraId="65A50AFE">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本所信誉良好，在业内具有良好的口碑，近三年没有被国家有关部门予以处罚的记录，并在法务服务工作中没有出现重大问题和不良记录。</w:t>
      </w:r>
    </w:p>
    <w:p w14:paraId="07A3B0AE">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特此声明。</w:t>
      </w:r>
    </w:p>
    <w:p w14:paraId="2DBDC719">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p>
    <w:p w14:paraId="648BD349">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p>
    <w:p w14:paraId="6335831D">
      <w:pPr>
        <w:shd w:val="clear" w:color="auto" w:fill="FFFFFF"/>
        <w:adjustRightInd/>
        <w:snapToGrid/>
        <w:spacing w:after="0" w:line="560" w:lineRule="exact"/>
        <w:ind w:right="1280" w:firstLine="3840" w:firstLineChars="1200"/>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声明人（公章）：</w:t>
      </w:r>
    </w:p>
    <w:p w14:paraId="16F3E972">
      <w:pPr>
        <w:shd w:val="clear" w:color="auto" w:fill="FFFFFF"/>
        <w:adjustRightInd/>
        <w:snapToGrid/>
        <w:spacing w:after="0" w:line="560" w:lineRule="exact"/>
        <w:ind w:firstLine="6400" w:firstLineChars="2000"/>
        <w:outlineLvl w:val="0"/>
        <w:rPr>
          <w:rFonts w:hint="eastAsia" w:ascii="仿宋_GB2312" w:hAnsi="仿宋_GB2312" w:eastAsia="仿宋_GB2312" w:cs="仿宋_GB2312"/>
          <w:bCs/>
          <w:kern w:val="36"/>
          <w:sz w:val="32"/>
          <w:szCs w:val="32"/>
        </w:rPr>
      </w:pPr>
    </w:p>
    <w:p w14:paraId="264F8232">
      <w:pPr>
        <w:shd w:val="clear" w:color="auto" w:fill="FFFFFF"/>
        <w:adjustRightInd/>
        <w:snapToGrid/>
        <w:spacing w:after="0" w:line="560" w:lineRule="exact"/>
        <w:ind w:firstLine="3840" w:firstLineChars="1200"/>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日  期：</w:t>
      </w:r>
    </w:p>
    <w:p w14:paraId="53429274">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p>
    <w:p w14:paraId="3BF94142">
      <w:pPr>
        <w:shd w:val="clear" w:color="auto" w:fill="FFFFFF"/>
        <w:adjustRightInd/>
        <w:snapToGrid/>
        <w:spacing w:after="0"/>
        <w:jc w:val="both"/>
        <w:outlineLvl w:val="0"/>
        <w:rPr>
          <w:rFonts w:hint="eastAsia" w:ascii="仿宋" w:hAnsi="仿宋" w:eastAsia="仿宋" w:cs="宋体"/>
          <w:bCs/>
          <w:kern w:val="36"/>
          <w:sz w:val="24"/>
          <w:szCs w:val="24"/>
        </w:rPr>
      </w:pPr>
    </w:p>
    <w:p w14:paraId="64496800">
      <w:pPr>
        <w:shd w:val="clear" w:color="auto" w:fill="FFFFFF"/>
        <w:adjustRightInd/>
        <w:snapToGrid/>
        <w:spacing w:after="0"/>
        <w:jc w:val="both"/>
        <w:outlineLvl w:val="0"/>
        <w:rPr>
          <w:rFonts w:hint="eastAsia" w:ascii="仿宋" w:hAnsi="仿宋" w:eastAsia="仿宋" w:cs="宋体"/>
          <w:bCs/>
          <w:kern w:val="36"/>
          <w:sz w:val="24"/>
          <w:szCs w:val="24"/>
        </w:rPr>
      </w:pPr>
    </w:p>
    <w:p w14:paraId="6F27BED5">
      <w:pPr>
        <w:rPr>
          <w:rFonts w:hint="eastAsia" w:ascii="仿宋" w:hAnsi="仿宋" w:eastAsia="仿宋" w:cs="宋体"/>
          <w:bCs/>
          <w:kern w:val="36"/>
          <w:sz w:val="24"/>
          <w:szCs w:val="24"/>
        </w:rPr>
      </w:pPr>
      <w:r>
        <w:rPr>
          <w:rFonts w:hint="eastAsia" w:ascii="仿宋" w:hAnsi="仿宋" w:eastAsia="仿宋" w:cs="宋体"/>
          <w:bCs/>
          <w:kern w:val="36"/>
          <w:sz w:val="24"/>
          <w:szCs w:val="24"/>
        </w:rPr>
        <w:br w:type="page"/>
      </w:r>
    </w:p>
    <w:p w14:paraId="62D0F4BA">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附件3：</w:t>
      </w:r>
    </w:p>
    <w:p w14:paraId="05496D73">
      <w:pPr>
        <w:shd w:val="clear" w:color="auto" w:fill="FFFFFF"/>
        <w:adjustRightInd/>
        <w:snapToGrid/>
        <w:spacing w:after="0" w:line="620" w:lineRule="exact"/>
        <w:jc w:val="center"/>
        <w:outlineLvl w:val="0"/>
        <w:rPr>
          <w:rFonts w:hint="eastAsia" w:ascii="方正小标宋简体" w:hAnsi="方正小标宋简体" w:eastAsia="方正小标宋简体" w:cs="方正小标宋简体"/>
          <w:b/>
          <w:bCs/>
          <w:kern w:val="36"/>
          <w:sz w:val="44"/>
          <w:szCs w:val="44"/>
        </w:rPr>
      </w:pPr>
      <w:r>
        <w:rPr>
          <w:rFonts w:hint="eastAsia" w:ascii="方正小标宋简体" w:hAnsi="方正小标宋简体" w:eastAsia="方正小标宋简体" w:cs="方正小标宋简体"/>
          <w:b/>
          <w:bCs/>
          <w:kern w:val="36"/>
          <w:sz w:val="44"/>
          <w:szCs w:val="44"/>
        </w:rPr>
        <w:t>投标承诺书</w:t>
      </w:r>
    </w:p>
    <w:p w14:paraId="6CF87B23">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sz w:val="32"/>
          <w:szCs w:val="32"/>
        </w:rPr>
        <w:t>四川华西金融控股股份有限公司</w:t>
      </w:r>
      <w:r>
        <w:rPr>
          <w:rFonts w:hint="eastAsia" w:ascii="仿宋_GB2312" w:hAnsi="仿宋_GB2312" w:eastAsia="仿宋_GB2312" w:cs="仿宋_GB2312"/>
          <w:bCs/>
          <w:kern w:val="36"/>
          <w:sz w:val="32"/>
          <w:szCs w:val="32"/>
        </w:rPr>
        <w:t>：</w:t>
      </w:r>
    </w:p>
    <w:p w14:paraId="1398EDEC">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根据贵司官网</w:t>
      </w:r>
      <w:r>
        <w:rPr>
          <w:rFonts w:hint="eastAsia" w:ascii="仿宋_GB2312" w:hAnsi="仿宋_GB2312" w:eastAsia="仿宋_GB2312" w:cs="仿宋_GB2312"/>
          <w:bCs/>
          <w:color w:val="000000" w:themeColor="text1"/>
          <w:kern w:val="36"/>
          <w:sz w:val="32"/>
          <w:szCs w:val="32"/>
        </w:rPr>
        <w:t>2025年</w:t>
      </w:r>
      <w:r>
        <w:rPr>
          <w:rFonts w:hint="eastAsia" w:ascii="仿宋_GB2312" w:hAnsi="仿宋_GB2312" w:eastAsia="仿宋_GB2312" w:cs="仿宋_GB2312"/>
          <w:bCs/>
          <w:kern w:val="36"/>
          <w:sz w:val="32"/>
          <w:szCs w:val="32"/>
        </w:rPr>
        <w:t>7月29日发布的《专项法律服务招标公告》，我所有意向参与公告中提及代理法律案件事务的投标竞标。无论我所最终是否中标，是否与贵司签订合同，我所均向贵司做如下郑重承诺：</w:t>
      </w:r>
    </w:p>
    <w:p w14:paraId="6CEC221E">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一、依法合规、诚实守信参与贵司组织的招标，不得实施以下行为：</w:t>
      </w:r>
    </w:p>
    <w:p w14:paraId="39E5B942">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1．弄虚作假、恶意串通、营私舞弊;</w:t>
      </w:r>
    </w:p>
    <w:p w14:paraId="3D00E33B">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2．分别接受利益相对方委托，就同一事项提供有利益冲突的中介服务;</w:t>
      </w:r>
    </w:p>
    <w:p w14:paraId="661A287F">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3．未经贵司许可，在报纸、微博、微信、网站等媒介上发布贵司法律服务招标、中标、案件情况以及与案件有关的信息。</w:t>
      </w:r>
    </w:p>
    <w:p w14:paraId="149076B7">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二、严格遵守律所、律师执业纪律和职业道德规范，严格保密参与招标过程中所获取的贵司商业信息以及与案件相关的所有资料和信息，不得对外作任何披露和泄露。</w:t>
      </w:r>
    </w:p>
    <w:p w14:paraId="05271783">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三、违反上述承诺，给贵司造成负面影响和损失的，我所负责消除影响并赔偿贵司所受到的全部损失。</w:t>
      </w:r>
    </w:p>
    <w:p w14:paraId="47BDA593">
      <w:pPr>
        <w:shd w:val="clear" w:color="auto" w:fill="FFFFFF"/>
        <w:adjustRightInd/>
        <w:snapToGrid/>
        <w:spacing w:after="0" w:line="560" w:lineRule="exact"/>
        <w:ind w:firstLine="640" w:firstLineChars="200"/>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特此承诺。</w:t>
      </w:r>
    </w:p>
    <w:p w14:paraId="5185DFF4">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 xml:space="preserve">                     承诺人（公章）：</w:t>
      </w:r>
    </w:p>
    <w:p w14:paraId="17ED6E88">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 xml:space="preserve">                     日  期：</w:t>
      </w:r>
    </w:p>
    <w:p w14:paraId="0AB6178C">
      <w:pPr>
        <w:shd w:val="clear" w:color="auto" w:fill="FFFFFF"/>
        <w:adjustRightInd/>
        <w:snapToGrid/>
        <w:spacing w:after="0"/>
        <w:jc w:val="both"/>
        <w:outlineLvl w:val="0"/>
        <w:rPr>
          <w:rFonts w:hint="eastAsia" w:ascii="仿宋" w:hAnsi="仿宋" w:eastAsia="仿宋" w:cs="宋体"/>
          <w:bCs/>
          <w:kern w:val="36"/>
          <w:sz w:val="24"/>
          <w:szCs w:val="24"/>
        </w:rPr>
      </w:pPr>
    </w:p>
    <w:p w14:paraId="06B21BEC">
      <w:pPr>
        <w:shd w:val="clear" w:color="auto" w:fill="FFFFFF"/>
        <w:adjustRightInd/>
        <w:snapToGrid/>
        <w:spacing w:after="0"/>
        <w:jc w:val="both"/>
        <w:outlineLvl w:val="0"/>
        <w:rPr>
          <w:rFonts w:hint="eastAsia" w:ascii="仿宋" w:hAnsi="仿宋" w:eastAsia="仿宋" w:cs="宋体"/>
          <w:bCs/>
          <w:kern w:val="36"/>
          <w:sz w:val="24"/>
          <w:szCs w:val="24"/>
        </w:rPr>
      </w:pPr>
    </w:p>
    <w:p w14:paraId="79E5D9D7">
      <w:pPr>
        <w:shd w:val="clear" w:color="auto" w:fill="FFFFFF"/>
        <w:adjustRightInd/>
        <w:snapToGrid/>
        <w:spacing w:after="0"/>
        <w:jc w:val="both"/>
        <w:outlineLvl w:val="0"/>
        <w:rPr>
          <w:rFonts w:hint="eastAsia" w:ascii="仿宋" w:hAnsi="仿宋" w:eastAsia="仿宋" w:cs="宋体"/>
          <w:bCs/>
          <w:kern w:val="36"/>
          <w:sz w:val="24"/>
          <w:szCs w:val="24"/>
        </w:rPr>
      </w:pPr>
    </w:p>
    <w:p w14:paraId="01E2F449">
      <w:pPr>
        <w:shd w:val="clear" w:color="auto" w:fill="FFFFFF"/>
        <w:adjustRightInd/>
        <w:snapToGrid/>
        <w:spacing w:after="0" w:line="560" w:lineRule="exact"/>
        <w:jc w:val="both"/>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附件4：</w:t>
      </w:r>
    </w:p>
    <w:p w14:paraId="7AC24CA3">
      <w:pPr>
        <w:shd w:val="clear" w:color="auto" w:fill="FFFFFF"/>
        <w:adjustRightInd/>
        <w:snapToGrid/>
        <w:spacing w:after="0"/>
        <w:jc w:val="both"/>
        <w:outlineLvl w:val="0"/>
        <w:rPr>
          <w:rFonts w:hint="eastAsia" w:ascii="仿宋" w:hAnsi="仿宋" w:eastAsia="仿宋" w:cs="宋体"/>
          <w:bCs/>
          <w:kern w:val="36"/>
          <w:sz w:val="24"/>
          <w:szCs w:val="24"/>
        </w:rPr>
      </w:pPr>
    </w:p>
    <w:p w14:paraId="0B030B4C">
      <w:pPr>
        <w:shd w:val="clear" w:color="auto" w:fill="FFFFFF"/>
        <w:adjustRightInd/>
        <w:snapToGrid/>
        <w:spacing w:after="0" w:line="620" w:lineRule="exact"/>
        <w:jc w:val="center"/>
        <w:outlineLvl w:val="0"/>
        <w:rPr>
          <w:rFonts w:hint="eastAsia" w:ascii="方正小标宋简体" w:hAnsi="方正小标宋简体" w:eastAsia="方正小标宋简体" w:cs="方正小标宋简体"/>
          <w:b/>
          <w:bCs/>
          <w:kern w:val="36"/>
          <w:sz w:val="44"/>
          <w:szCs w:val="44"/>
        </w:rPr>
      </w:pPr>
      <w:r>
        <w:rPr>
          <w:rFonts w:hint="eastAsia" w:ascii="方正小标宋简体" w:hAnsi="方正小标宋简体" w:eastAsia="方正小标宋简体" w:cs="方正小标宋简体"/>
          <w:b/>
          <w:bCs/>
          <w:kern w:val="36"/>
          <w:sz w:val="44"/>
          <w:szCs w:val="44"/>
        </w:rPr>
        <w:t>授权委托书</w:t>
      </w:r>
    </w:p>
    <w:p w14:paraId="0ED51364">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委托人：xxxx律师事务所</w:t>
      </w:r>
    </w:p>
    <w:p w14:paraId="1F55A052">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受托人：xx律师</w:t>
      </w:r>
    </w:p>
    <w:p w14:paraId="32F43E16">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委托事项及权限：到四川华西金融控股股份有限公司办理专项法律服务招标报名、领取招标文件等相关事宜。</w:t>
      </w:r>
    </w:p>
    <w:p w14:paraId="5EFE92BB">
      <w:pPr>
        <w:shd w:val="clear" w:color="auto" w:fill="FFFFFF"/>
        <w:adjustRightInd/>
        <w:snapToGrid/>
        <w:spacing w:after="0" w:line="560" w:lineRule="exact"/>
        <w:ind w:right="1680"/>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委托的有效期限：自 年 月 日至 年 月 日</w:t>
      </w:r>
    </w:p>
    <w:tbl>
      <w:tblPr>
        <w:tblStyle w:val="8"/>
        <w:tblW w:w="86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80"/>
        <w:gridCol w:w="5760"/>
      </w:tblGrid>
      <w:tr w14:paraId="73170A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880" w:type="dxa"/>
            <w:vMerge w:val="restart"/>
            <w:vAlign w:val="center"/>
          </w:tcPr>
          <w:p w14:paraId="674FE75F">
            <w:pPr>
              <w:shd w:val="clear" w:color="auto" w:fill="FFFFFF"/>
              <w:adjustRightInd/>
              <w:snapToGrid/>
              <w:spacing w:after="0" w:line="560" w:lineRule="exact"/>
              <w:jc w:val="center"/>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受托人信息</w:t>
            </w:r>
          </w:p>
        </w:tc>
        <w:tc>
          <w:tcPr>
            <w:tcW w:w="5760" w:type="dxa"/>
            <w:vAlign w:val="center"/>
          </w:tcPr>
          <w:p w14:paraId="7F6C26BD">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签字：</w:t>
            </w:r>
          </w:p>
        </w:tc>
      </w:tr>
      <w:tr w14:paraId="3E19B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880" w:type="dxa"/>
            <w:vMerge w:val="continue"/>
            <w:vAlign w:val="center"/>
          </w:tcPr>
          <w:p w14:paraId="5607760D">
            <w:pPr>
              <w:shd w:val="clear" w:color="auto" w:fill="FFFFFF"/>
              <w:adjustRightInd/>
              <w:snapToGrid/>
              <w:spacing w:after="0" w:line="560" w:lineRule="exact"/>
              <w:jc w:val="center"/>
              <w:outlineLvl w:val="0"/>
              <w:rPr>
                <w:rFonts w:hint="eastAsia" w:ascii="仿宋_GB2312" w:hAnsi="仿宋_GB2312" w:eastAsia="仿宋_GB2312" w:cs="仿宋_GB2312"/>
                <w:bCs/>
                <w:kern w:val="36"/>
                <w:sz w:val="32"/>
                <w:szCs w:val="32"/>
              </w:rPr>
            </w:pPr>
          </w:p>
        </w:tc>
        <w:tc>
          <w:tcPr>
            <w:tcW w:w="5760" w:type="dxa"/>
            <w:vAlign w:val="center"/>
          </w:tcPr>
          <w:p w14:paraId="7748C77B">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律师执业证号：</w:t>
            </w:r>
          </w:p>
        </w:tc>
      </w:tr>
      <w:tr w14:paraId="57CC3A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2880" w:type="dxa"/>
            <w:vMerge w:val="continue"/>
            <w:vAlign w:val="center"/>
          </w:tcPr>
          <w:p w14:paraId="7B6A71BB">
            <w:pPr>
              <w:shd w:val="clear" w:color="auto" w:fill="FFFFFF"/>
              <w:adjustRightInd/>
              <w:snapToGrid/>
              <w:spacing w:after="0" w:line="560" w:lineRule="exact"/>
              <w:jc w:val="right"/>
              <w:outlineLvl w:val="0"/>
              <w:rPr>
                <w:rFonts w:hint="eastAsia" w:ascii="仿宋_GB2312" w:hAnsi="仿宋_GB2312" w:eastAsia="仿宋_GB2312" w:cs="仿宋_GB2312"/>
                <w:bCs/>
                <w:kern w:val="36"/>
                <w:sz w:val="32"/>
                <w:szCs w:val="32"/>
              </w:rPr>
            </w:pPr>
          </w:p>
        </w:tc>
        <w:tc>
          <w:tcPr>
            <w:tcW w:w="5760" w:type="dxa"/>
            <w:vAlign w:val="center"/>
          </w:tcPr>
          <w:p w14:paraId="3D99FEAE">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联系电话：</w:t>
            </w:r>
          </w:p>
        </w:tc>
      </w:tr>
    </w:tbl>
    <w:p w14:paraId="50FA3DF2">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p>
    <w:p w14:paraId="2B273FB6">
      <w:pPr>
        <w:shd w:val="clear" w:color="auto" w:fill="FFFFFF"/>
        <w:adjustRightInd/>
        <w:snapToGrid/>
        <w:spacing w:after="0" w:line="560" w:lineRule="exact"/>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 xml:space="preserve">                                  委托人（公章）：</w:t>
      </w:r>
    </w:p>
    <w:p w14:paraId="1BC3F7F2">
      <w:pPr>
        <w:shd w:val="clear" w:color="auto" w:fill="FFFFFF"/>
        <w:adjustRightInd/>
        <w:snapToGrid/>
        <w:spacing w:after="0" w:line="560" w:lineRule="exact"/>
        <w:ind w:firstLine="5440" w:firstLineChars="1700"/>
        <w:outlineLvl w:val="0"/>
        <w:rPr>
          <w:rFonts w:hint="eastAsia"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日  期：</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13548"/>
    <w:rsid w:val="000358A2"/>
    <w:rsid w:val="00044F84"/>
    <w:rsid w:val="00085F33"/>
    <w:rsid w:val="000C20C5"/>
    <w:rsid w:val="001568A9"/>
    <w:rsid w:val="00186EA8"/>
    <w:rsid w:val="001A6417"/>
    <w:rsid w:val="001C1593"/>
    <w:rsid w:val="001E21F0"/>
    <w:rsid w:val="001F2ED1"/>
    <w:rsid w:val="002219B8"/>
    <w:rsid w:val="00232DAB"/>
    <w:rsid w:val="00266503"/>
    <w:rsid w:val="002732E5"/>
    <w:rsid w:val="00277BA5"/>
    <w:rsid w:val="00285FBA"/>
    <w:rsid w:val="00291505"/>
    <w:rsid w:val="002A54B8"/>
    <w:rsid w:val="002A73FE"/>
    <w:rsid w:val="002B08ED"/>
    <w:rsid w:val="002C3461"/>
    <w:rsid w:val="002C63ED"/>
    <w:rsid w:val="00306817"/>
    <w:rsid w:val="00310077"/>
    <w:rsid w:val="00321523"/>
    <w:rsid w:val="00323B43"/>
    <w:rsid w:val="00330D5E"/>
    <w:rsid w:val="00365467"/>
    <w:rsid w:val="003735E9"/>
    <w:rsid w:val="00381E0D"/>
    <w:rsid w:val="003A12DD"/>
    <w:rsid w:val="003B39F3"/>
    <w:rsid w:val="003B753D"/>
    <w:rsid w:val="003D37D8"/>
    <w:rsid w:val="003E2DEE"/>
    <w:rsid w:val="003F73D6"/>
    <w:rsid w:val="00424C65"/>
    <w:rsid w:val="00426133"/>
    <w:rsid w:val="004358AB"/>
    <w:rsid w:val="0047352B"/>
    <w:rsid w:val="00474872"/>
    <w:rsid w:val="00480D38"/>
    <w:rsid w:val="004959D0"/>
    <w:rsid w:val="004D7DB0"/>
    <w:rsid w:val="004F39A6"/>
    <w:rsid w:val="00505AF5"/>
    <w:rsid w:val="00510E08"/>
    <w:rsid w:val="00515A7D"/>
    <w:rsid w:val="005242D7"/>
    <w:rsid w:val="005369B4"/>
    <w:rsid w:val="00536F0A"/>
    <w:rsid w:val="00537135"/>
    <w:rsid w:val="00540417"/>
    <w:rsid w:val="0054092C"/>
    <w:rsid w:val="00557540"/>
    <w:rsid w:val="00583844"/>
    <w:rsid w:val="005A75CC"/>
    <w:rsid w:val="005D651B"/>
    <w:rsid w:val="00603A01"/>
    <w:rsid w:val="00615FEC"/>
    <w:rsid w:val="00637408"/>
    <w:rsid w:val="006415D8"/>
    <w:rsid w:val="00642415"/>
    <w:rsid w:val="00645F37"/>
    <w:rsid w:val="00647D7F"/>
    <w:rsid w:val="006738AD"/>
    <w:rsid w:val="0068219C"/>
    <w:rsid w:val="00697CC9"/>
    <w:rsid w:val="006A4469"/>
    <w:rsid w:val="006B38DD"/>
    <w:rsid w:val="006D10E5"/>
    <w:rsid w:val="006F7680"/>
    <w:rsid w:val="007230DA"/>
    <w:rsid w:val="00723B6A"/>
    <w:rsid w:val="00756296"/>
    <w:rsid w:val="00776E9C"/>
    <w:rsid w:val="00785DD3"/>
    <w:rsid w:val="00795B4A"/>
    <w:rsid w:val="00833DE7"/>
    <w:rsid w:val="00840662"/>
    <w:rsid w:val="00846B00"/>
    <w:rsid w:val="00877269"/>
    <w:rsid w:val="00895274"/>
    <w:rsid w:val="008B7726"/>
    <w:rsid w:val="008C3BA8"/>
    <w:rsid w:val="009309AC"/>
    <w:rsid w:val="00934B1C"/>
    <w:rsid w:val="00936C6F"/>
    <w:rsid w:val="009564DE"/>
    <w:rsid w:val="00961AA0"/>
    <w:rsid w:val="00973A0A"/>
    <w:rsid w:val="0098756A"/>
    <w:rsid w:val="009B0808"/>
    <w:rsid w:val="009D562F"/>
    <w:rsid w:val="00A20CA4"/>
    <w:rsid w:val="00A45507"/>
    <w:rsid w:val="00A602C7"/>
    <w:rsid w:val="00A7012B"/>
    <w:rsid w:val="00A76B64"/>
    <w:rsid w:val="00A81289"/>
    <w:rsid w:val="00A93A9B"/>
    <w:rsid w:val="00A97459"/>
    <w:rsid w:val="00AA3B9F"/>
    <w:rsid w:val="00AC170B"/>
    <w:rsid w:val="00AD04C5"/>
    <w:rsid w:val="00AD4A6B"/>
    <w:rsid w:val="00AF1D24"/>
    <w:rsid w:val="00B01ACA"/>
    <w:rsid w:val="00B046F4"/>
    <w:rsid w:val="00B50BC0"/>
    <w:rsid w:val="00B5550A"/>
    <w:rsid w:val="00B878C2"/>
    <w:rsid w:val="00B972AC"/>
    <w:rsid w:val="00BA033F"/>
    <w:rsid w:val="00BC3967"/>
    <w:rsid w:val="00BD4B3B"/>
    <w:rsid w:val="00BF697D"/>
    <w:rsid w:val="00C37618"/>
    <w:rsid w:val="00C50692"/>
    <w:rsid w:val="00C509BC"/>
    <w:rsid w:val="00C70550"/>
    <w:rsid w:val="00C7497F"/>
    <w:rsid w:val="00C929D5"/>
    <w:rsid w:val="00C92E0E"/>
    <w:rsid w:val="00CB0120"/>
    <w:rsid w:val="00CC600D"/>
    <w:rsid w:val="00CD359F"/>
    <w:rsid w:val="00CD62A8"/>
    <w:rsid w:val="00CF1690"/>
    <w:rsid w:val="00CF5BAA"/>
    <w:rsid w:val="00CF68E0"/>
    <w:rsid w:val="00CF6DC4"/>
    <w:rsid w:val="00D31D50"/>
    <w:rsid w:val="00D44194"/>
    <w:rsid w:val="00D44D16"/>
    <w:rsid w:val="00D44FB3"/>
    <w:rsid w:val="00D52EE4"/>
    <w:rsid w:val="00D53D51"/>
    <w:rsid w:val="00D54EA0"/>
    <w:rsid w:val="00D55855"/>
    <w:rsid w:val="00D57620"/>
    <w:rsid w:val="00D850B7"/>
    <w:rsid w:val="00DC3ECC"/>
    <w:rsid w:val="00DC7777"/>
    <w:rsid w:val="00DD2286"/>
    <w:rsid w:val="00DF448B"/>
    <w:rsid w:val="00E11176"/>
    <w:rsid w:val="00E14009"/>
    <w:rsid w:val="00E15E4C"/>
    <w:rsid w:val="00E313B7"/>
    <w:rsid w:val="00E60A3C"/>
    <w:rsid w:val="00E60A7B"/>
    <w:rsid w:val="00E66678"/>
    <w:rsid w:val="00E66CE0"/>
    <w:rsid w:val="00E72A27"/>
    <w:rsid w:val="00E85B1A"/>
    <w:rsid w:val="00E900B0"/>
    <w:rsid w:val="00EB638D"/>
    <w:rsid w:val="00EC4A35"/>
    <w:rsid w:val="00ED740B"/>
    <w:rsid w:val="00F15CCB"/>
    <w:rsid w:val="00F45318"/>
    <w:rsid w:val="00F47C60"/>
    <w:rsid w:val="00F94491"/>
    <w:rsid w:val="00FB07B1"/>
    <w:rsid w:val="00FB55A9"/>
    <w:rsid w:val="00FC0C8D"/>
    <w:rsid w:val="00FD34C6"/>
    <w:rsid w:val="00FE1130"/>
    <w:rsid w:val="00FE4DB1"/>
    <w:rsid w:val="00FF0BE2"/>
    <w:rsid w:val="2C9C4C35"/>
    <w:rsid w:val="2CF76404"/>
    <w:rsid w:val="4B62590B"/>
    <w:rsid w:val="66A8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link w:val="14"/>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6"/>
    <w:semiHidden/>
    <w:unhideWhenUsed/>
    <w:qFormat/>
    <w:uiPriority w:val="99"/>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rFonts w:ascii="Tahoma" w:hAnsi="Tahoma"/>
      <w:sz w:val="18"/>
      <w:szCs w:val="18"/>
    </w:rPr>
  </w:style>
  <w:style w:type="character" w:customStyle="1" w:styleId="13">
    <w:name w:val="页脚 字符"/>
    <w:basedOn w:val="10"/>
    <w:link w:val="5"/>
    <w:qFormat/>
    <w:uiPriority w:val="99"/>
    <w:rPr>
      <w:rFonts w:ascii="Tahoma" w:hAnsi="Tahoma"/>
      <w:sz w:val="18"/>
      <w:szCs w:val="18"/>
    </w:rPr>
  </w:style>
  <w:style w:type="character" w:customStyle="1" w:styleId="14">
    <w:name w:val="标题 1 字符"/>
    <w:basedOn w:val="10"/>
    <w:link w:val="2"/>
    <w:qFormat/>
    <w:uiPriority w:val="9"/>
    <w:rPr>
      <w:rFonts w:ascii="宋体" w:hAnsi="宋体" w:eastAsia="宋体" w:cs="宋体"/>
      <w:b/>
      <w:bCs/>
      <w:kern w:val="36"/>
      <w:sz w:val="48"/>
      <w:szCs w:val="48"/>
    </w:rPr>
  </w:style>
  <w:style w:type="paragraph" w:customStyle="1" w:styleId="15">
    <w:name w:val="info"/>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6">
    <w:name w:val="批注框文本 字符"/>
    <w:basedOn w:val="10"/>
    <w:link w:val="4"/>
    <w:semiHidden/>
    <w:qFormat/>
    <w:uiPriority w:val="99"/>
    <w:rPr>
      <w:rFonts w:ascii="Tahoma" w:hAnsi="Tahoma"/>
      <w:sz w:val="18"/>
      <w:szCs w:val="18"/>
    </w:rPr>
  </w:style>
  <w:style w:type="paragraph" w:customStyle="1" w:styleId="17">
    <w:name w:val="修订1"/>
    <w:hidden/>
    <w:semiHidden/>
    <w:qFormat/>
    <w:uiPriority w:val="99"/>
    <w:rPr>
      <w:rFonts w:ascii="Tahoma" w:hAnsi="Tahoma" w:eastAsia="微软雅黑" w:cstheme="minorBidi"/>
      <w:sz w:val="22"/>
      <w:szCs w:val="22"/>
      <w:lang w:val="en-US" w:eastAsia="zh-CN" w:bidi="ar-SA"/>
    </w:rPr>
  </w:style>
  <w:style w:type="paragraph" w:styleId="18">
    <w:name w:val="List Paragraph"/>
    <w:basedOn w:val="1"/>
    <w:qFormat/>
    <w:uiPriority w:val="34"/>
    <w:pPr>
      <w:ind w:firstLine="420" w:firstLineChars="200"/>
    </w:pPr>
  </w:style>
  <w:style w:type="character" w:customStyle="1" w:styleId="19">
    <w:name w:val="日期 字符"/>
    <w:basedOn w:val="10"/>
    <w:link w:val="3"/>
    <w:semiHidden/>
    <w:qFormat/>
    <w:uiPriority w:val="99"/>
    <w:rPr>
      <w:rFonts w:ascii="Tahoma" w:hAnsi="Tahom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1073</Words>
  <Characters>1135</Characters>
  <Lines>54</Lines>
  <Paragraphs>52</Paragraphs>
  <TotalTime>23</TotalTime>
  <ScaleCrop>false</ScaleCrop>
  <LinksUpToDate>false</LinksUpToDate>
  <CharactersWithSpaces>1182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2022-03-02T07:57:00Z</dcterms:created>
  <dc:creator>Administrator</dc:creator>
  <cp:lastModifiedBy>杨军</cp:lastModifiedBy>
  <dcterms:modified xsi:type="dcterms:W3CDTF">2025-07-29T07:42:10Z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eyJoZGlkIjoiZGUwYzk4YTJhNzVkM2YyMmY3MWJiYTY2Yzk4NDhiNzQiLCJ1c2VySWQiOiIxNzEyNjY3Njc5In0=</vt:lpwstr>
  </property>
  <property fmtid="{D5CDD505-2E9C-101B-9397-08002B2CF9AE}" pid="3" name="KSOProductBuildVer">
    <vt:lpwstr>2052-12.1.0.22215</vt:lpwstr>
  </property>
  <property fmtid="{D5CDD505-2E9C-101B-9397-08002B2CF9AE}" pid="4" name="ICV">
    <vt:lpwstr>97878E3981234DF984F7D23C41223D8B_12</vt:lpwstr>
  </property>
</Properties>
</file>